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74" w:rsidRDefault="006F7574" w:rsidP="00C531F0">
      <w:pPr>
        <w:pStyle w:val="Vaintekstin"/>
        <w:spacing w:line="276" w:lineRule="auto"/>
      </w:pPr>
    </w:p>
    <w:p w:rsidR="006F7574" w:rsidRPr="00CD6CC2" w:rsidRDefault="006F7574" w:rsidP="00C531F0">
      <w:pPr>
        <w:pStyle w:val="Vaintekstin"/>
        <w:spacing w:line="276" w:lineRule="auto"/>
        <w:rPr>
          <w:sz w:val="24"/>
          <w:szCs w:val="24"/>
        </w:rPr>
      </w:pPr>
    </w:p>
    <w:p w:rsidR="006F7574" w:rsidRPr="00E42E16" w:rsidRDefault="006F7574" w:rsidP="00C531F0">
      <w:pPr>
        <w:pStyle w:val="Vaintekstin"/>
        <w:spacing w:line="276" w:lineRule="auto"/>
        <w:rPr>
          <w:rFonts w:ascii="Times New Roman" w:hAnsi="Times New Roman" w:cs="Times New Roman"/>
          <w:b/>
          <w:sz w:val="24"/>
          <w:szCs w:val="24"/>
        </w:rPr>
      </w:pPr>
      <w:proofErr w:type="gramStart"/>
      <w:r w:rsidRPr="00E42E16">
        <w:rPr>
          <w:rFonts w:ascii="Times New Roman" w:hAnsi="Times New Roman" w:cs="Times New Roman"/>
          <w:b/>
          <w:sz w:val="24"/>
          <w:szCs w:val="24"/>
        </w:rPr>
        <w:t>Asiakkaan ideologinen tai kulttuurinen lähtökohta auttamisen haasteena.</w:t>
      </w:r>
      <w:proofErr w:type="gramEnd"/>
      <w:r w:rsidRPr="00E42E16">
        <w:rPr>
          <w:rFonts w:ascii="Times New Roman" w:hAnsi="Times New Roman" w:cs="Times New Roman"/>
          <w:b/>
          <w:sz w:val="24"/>
          <w:szCs w:val="24"/>
        </w:rPr>
        <w:t xml:space="preserve"> </w:t>
      </w:r>
    </w:p>
    <w:p w:rsidR="00923F85" w:rsidRPr="00923F85" w:rsidRDefault="00923F85" w:rsidP="00C531F0">
      <w:pPr>
        <w:pStyle w:val="Vaintekstin"/>
        <w:spacing w:line="276" w:lineRule="auto"/>
        <w:rPr>
          <w:rFonts w:ascii="Times New Roman" w:hAnsi="Times New Roman" w:cs="Times New Roman"/>
          <w:sz w:val="24"/>
          <w:szCs w:val="24"/>
        </w:rPr>
      </w:pPr>
    </w:p>
    <w:p w:rsidR="006F7574" w:rsidRPr="00923F85" w:rsidRDefault="006F7574" w:rsidP="00C531F0">
      <w:pPr>
        <w:pStyle w:val="Vaintekstin"/>
        <w:spacing w:line="276" w:lineRule="auto"/>
        <w:rPr>
          <w:rFonts w:ascii="Times New Roman" w:hAnsi="Times New Roman" w:cs="Times New Roman"/>
          <w:sz w:val="24"/>
          <w:szCs w:val="24"/>
        </w:rPr>
      </w:pPr>
    </w:p>
    <w:p w:rsidR="000D0566" w:rsidRPr="00923F85" w:rsidRDefault="00923F85" w:rsidP="00C531F0">
      <w:pPr>
        <w:rPr>
          <w:rFonts w:ascii="Times New Roman" w:hAnsi="Times New Roman" w:cs="Times New Roman"/>
          <w:sz w:val="24"/>
          <w:szCs w:val="24"/>
        </w:rPr>
      </w:pPr>
      <w:r w:rsidRPr="00923F85">
        <w:rPr>
          <w:rFonts w:ascii="Times New Roman" w:hAnsi="Times New Roman" w:cs="Times New Roman"/>
          <w:sz w:val="24"/>
          <w:szCs w:val="24"/>
        </w:rPr>
        <w:t>S</w:t>
      </w:r>
      <w:r w:rsidR="00CD6CC2" w:rsidRPr="00923F85">
        <w:rPr>
          <w:rFonts w:ascii="Times New Roman" w:hAnsi="Times New Roman" w:cs="Times New Roman"/>
          <w:sz w:val="24"/>
          <w:szCs w:val="24"/>
        </w:rPr>
        <w:t xml:space="preserve">uomalainen yhteiskunta on muuttunut viime vuosikymmenien aikana. </w:t>
      </w:r>
      <w:proofErr w:type="spellStart"/>
      <w:r w:rsidR="00CD6CC2" w:rsidRPr="00923F85">
        <w:rPr>
          <w:rFonts w:ascii="Times New Roman" w:hAnsi="Times New Roman" w:cs="Times New Roman"/>
          <w:sz w:val="24"/>
          <w:szCs w:val="24"/>
        </w:rPr>
        <w:t>Monikulttuuristumisen</w:t>
      </w:r>
      <w:proofErr w:type="spellEnd"/>
      <w:r w:rsidR="00CD6CC2" w:rsidRPr="00923F85">
        <w:rPr>
          <w:rFonts w:ascii="Times New Roman" w:hAnsi="Times New Roman" w:cs="Times New Roman"/>
          <w:sz w:val="24"/>
          <w:szCs w:val="24"/>
        </w:rPr>
        <w:t xml:space="preserve"> myötä on tapahtunut myös </w:t>
      </w:r>
      <w:proofErr w:type="spellStart"/>
      <w:r w:rsidR="00CD6CC2" w:rsidRPr="00923F85">
        <w:rPr>
          <w:rFonts w:ascii="Times New Roman" w:hAnsi="Times New Roman" w:cs="Times New Roman"/>
          <w:sz w:val="24"/>
          <w:szCs w:val="24"/>
        </w:rPr>
        <w:t>moniuskontoistumista</w:t>
      </w:r>
      <w:proofErr w:type="spellEnd"/>
      <w:r w:rsidR="00CD6CC2" w:rsidRPr="00923F85">
        <w:rPr>
          <w:rFonts w:ascii="Times New Roman" w:hAnsi="Times New Roman" w:cs="Times New Roman"/>
          <w:sz w:val="24"/>
          <w:szCs w:val="24"/>
        </w:rPr>
        <w:t>.  Maahanmuu</w:t>
      </w:r>
      <w:r w:rsidR="000D0566" w:rsidRPr="00923F85">
        <w:rPr>
          <w:rFonts w:ascii="Times New Roman" w:hAnsi="Times New Roman" w:cs="Times New Roman"/>
          <w:sz w:val="24"/>
          <w:szCs w:val="24"/>
        </w:rPr>
        <w:t>t</w:t>
      </w:r>
      <w:r w:rsidR="00CD6CC2" w:rsidRPr="00923F85">
        <w:rPr>
          <w:rFonts w:ascii="Times New Roman" w:hAnsi="Times New Roman" w:cs="Times New Roman"/>
          <w:sz w:val="24"/>
          <w:szCs w:val="24"/>
        </w:rPr>
        <w:t>tajien ja uushenkisten suuntausten myötä toimintaympäristö on entistä heterogeenisempi. Ihmiset joutuvat aiempaa enemmän olemaan tekemisissä toisten erialisen vakaumuksen omaavien ihmisten kanssa. Samaan aikaan uskonto- ja kulttuuriperäis</w:t>
      </w:r>
      <w:r w:rsidR="000D0566" w:rsidRPr="00923F85">
        <w:rPr>
          <w:rFonts w:ascii="Times New Roman" w:hAnsi="Times New Roman" w:cs="Times New Roman"/>
          <w:sz w:val="24"/>
          <w:szCs w:val="24"/>
        </w:rPr>
        <w:t>et konfliktit</w:t>
      </w:r>
      <w:r w:rsidR="00CD6CC2" w:rsidRPr="00923F85">
        <w:rPr>
          <w:rFonts w:ascii="Times New Roman" w:hAnsi="Times New Roman" w:cs="Times New Roman"/>
          <w:sz w:val="24"/>
          <w:szCs w:val="24"/>
        </w:rPr>
        <w:t xml:space="preserve"> ova</w:t>
      </w:r>
      <w:r w:rsidR="000D0566" w:rsidRPr="00923F85">
        <w:rPr>
          <w:rFonts w:ascii="Times New Roman" w:hAnsi="Times New Roman" w:cs="Times New Roman"/>
          <w:sz w:val="24"/>
          <w:szCs w:val="24"/>
        </w:rPr>
        <w:t>t</w:t>
      </w:r>
      <w:r w:rsidR="00CD6CC2" w:rsidRPr="00923F85">
        <w:rPr>
          <w:rFonts w:ascii="Times New Roman" w:hAnsi="Times New Roman" w:cs="Times New Roman"/>
          <w:sz w:val="24"/>
          <w:szCs w:val="24"/>
        </w:rPr>
        <w:t xml:space="preserve"> lisääntyneet</w:t>
      </w:r>
      <w:r w:rsidR="000D0566" w:rsidRPr="00923F85">
        <w:rPr>
          <w:rFonts w:ascii="Times New Roman" w:hAnsi="Times New Roman" w:cs="Times New Roman"/>
          <w:sz w:val="24"/>
          <w:szCs w:val="24"/>
        </w:rPr>
        <w:t>. Hyvinvointiyhteiskunnan murroksen myötä uskonnolliset toimijat tuo</w:t>
      </w:r>
      <w:r w:rsidR="000055FF">
        <w:rPr>
          <w:rFonts w:ascii="Times New Roman" w:hAnsi="Times New Roman" w:cs="Times New Roman"/>
          <w:sz w:val="24"/>
          <w:szCs w:val="24"/>
        </w:rPr>
        <w:t>t</w:t>
      </w:r>
      <w:r w:rsidR="000D0566" w:rsidRPr="00923F85">
        <w:rPr>
          <w:rFonts w:ascii="Times New Roman" w:hAnsi="Times New Roman" w:cs="Times New Roman"/>
          <w:sz w:val="24"/>
          <w:szCs w:val="24"/>
        </w:rPr>
        <w:t xml:space="preserve">tavat myös entistä enemmän palveluita kansalaisille. Lisäksi ihmisten uskontoihin liittyvä tieto on ohentunut juuri silloin, kuin tietoa tarvittaisiin enemmän kuin aikaisemmin. </w:t>
      </w:r>
    </w:p>
    <w:p w:rsidR="00C531F0" w:rsidRPr="00C531F0" w:rsidRDefault="000D0566" w:rsidP="00C531F0">
      <w:pPr>
        <w:rPr>
          <w:rFonts w:ascii="Times New Roman" w:hAnsi="Times New Roman" w:cs="Times New Roman"/>
          <w:sz w:val="24"/>
          <w:szCs w:val="24"/>
        </w:rPr>
      </w:pPr>
      <w:r w:rsidRPr="00923F85">
        <w:rPr>
          <w:rFonts w:ascii="Times New Roman" w:hAnsi="Times New Roman" w:cs="Times New Roman"/>
          <w:sz w:val="24"/>
          <w:szCs w:val="24"/>
        </w:rPr>
        <w:t xml:space="preserve">Suomalainen toimintakulttuuri on muovautunut varsin uskontoneutraaliksi. Uskonnosta on tullut hyvin yksityinen </w:t>
      </w:r>
      <w:r w:rsidR="00923F85">
        <w:rPr>
          <w:rFonts w:ascii="Times New Roman" w:hAnsi="Times New Roman" w:cs="Times New Roman"/>
          <w:sz w:val="24"/>
          <w:szCs w:val="24"/>
        </w:rPr>
        <w:t>ja henkilökohtainen a</w:t>
      </w:r>
      <w:r w:rsidRPr="00923F85">
        <w:rPr>
          <w:rFonts w:ascii="Times New Roman" w:hAnsi="Times New Roman" w:cs="Times New Roman"/>
          <w:sz w:val="24"/>
          <w:szCs w:val="24"/>
        </w:rPr>
        <w:t>s</w:t>
      </w:r>
      <w:r w:rsidR="00923F85">
        <w:rPr>
          <w:rFonts w:ascii="Times New Roman" w:hAnsi="Times New Roman" w:cs="Times New Roman"/>
          <w:sz w:val="24"/>
          <w:szCs w:val="24"/>
        </w:rPr>
        <w:t>i</w:t>
      </w:r>
      <w:r w:rsidRPr="00923F85">
        <w:rPr>
          <w:rFonts w:ascii="Times New Roman" w:hAnsi="Times New Roman" w:cs="Times New Roman"/>
          <w:sz w:val="24"/>
          <w:szCs w:val="24"/>
        </w:rPr>
        <w:t xml:space="preserve">a. Uskonnosta ei osata tai haluta puhua. </w:t>
      </w:r>
      <w:r w:rsidRPr="00C531F0">
        <w:rPr>
          <w:rFonts w:ascii="Times New Roman" w:hAnsi="Times New Roman" w:cs="Times New Roman"/>
          <w:sz w:val="24"/>
          <w:szCs w:val="24"/>
        </w:rPr>
        <w:t>Tämä on johtanut siihen, että uskonnon vaikutusta voi olla hankala nähdä yhteiskunnan toiminnassa.  Uskontoperäisiä ilmiöitä ei tunnisteta.</w:t>
      </w:r>
      <w:r w:rsidR="00276D44" w:rsidRPr="00C531F0">
        <w:rPr>
          <w:rFonts w:ascii="Times New Roman" w:hAnsi="Times New Roman" w:cs="Times New Roman"/>
          <w:sz w:val="24"/>
          <w:szCs w:val="24"/>
        </w:rPr>
        <w:t xml:space="preserve"> </w:t>
      </w:r>
      <w:r w:rsidR="00C531F0">
        <w:rPr>
          <w:rFonts w:ascii="Times New Roman" w:hAnsi="Times New Roman" w:cs="Times New Roman"/>
        </w:rPr>
        <w:t xml:space="preserve">Uskonto, kulttuuri ja yhteisö </w:t>
      </w:r>
      <w:r w:rsidR="00F760FB">
        <w:rPr>
          <w:rFonts w:ascii="Times New Roman" w:hAnsi="Times New Roman" w:cs="Times New Roman"/>
        </w:rPr>
        <w:t>kietoutuvat toisiinsa ja määrit</w:t>
      </w:r>
      <w:r w:rsidR="00D6432C">
        <w:rPr>
          <w:rFonts w:ascii="Times New Roman" w:hAnsi="Times New Roman" w:cs="Times New Roman"/>
        </w:rPr>
        <w:t xml:space="preserve">tävät </w:t>
      </w:r>
      <w:r w:rsidR="00E42E16">
        <w:rPr>
          <w:rFonts w:ascii="Times New Roman" w:hAnsi="Times New Roman" w:cs="Times New Roman"/>
        </w:rPr>
        <w:t xml:space="preserve">yksilön </w:t>
      </w:r>
      <w:r w:rsidR="00D6432C">
        <w:rPr>
          <w:rFonts w:ascii="Times New Roman" w:hAnsi="Times New Roman" w:cs="Times New Roman"/>
        </w:rPr>
        <w:t>suhdetta pait</w:t>
      </w:r>
      <w:r w:rsidR="00F760FB">
        <w:rPr>
          <w:rFonts w:ascii="Times New Roman" w:hAnsi="Times New Roman" w:cs="Times New Roman"/>
        </w:rPr>
        <w:t>s</w:t>
      </w:r>
      <w:r w:rsidR="00D6432C">
        <w:rPr>
          <w:rFonts w:ascii="Times New Roman" w:hAnsi="Times New Roman" w:cs="Times New Roman"/>
        </w:rPr>
        <w:t>i</w:t>
      </w:r>
      <w:r w:rsidR="00F760FB">
        <w:rPr>
          <w:rFonts w:ascii="Times New Roman" w:hAnsi="Times New Roman" w:cs="Times New Roman"/>
        </w:rPr>
        <w:t xml:space="preserve"> jumaluuteen, myös yhteiskuntaan, sukuun ja muihin ihmisiin. Ne vaikuttava pukeutumiseen, kale</w:t>
      </w:r>
      <w:r w:rsidR="00D6432C">
        <w:rPr>
          <w:rFonts w:ascii="Times New Roman" w:hAnsi="Times New Roman" w:cs="Times New Roman"/>
        </w:rPr>
        <w:t>n</w:t>
      </w:r>
      <w:r w:rsidR="00F760FB">
        <w:rPr>
          <w:rFonts w:ascii="Times New Roman" w:hAnsi="Times New Roman" w:cs="Times New Roman"/>
        </w:rPr>
        <w:t>te</w:t>
      </w:r>
      <w:r w:rsidR="00D6432C">
        <w:rPr>
          <w:rFonts w:ascii="Times New Roman" w:hAnsi="Times New Roman" w:cs="Times New Roman"/>
        </w:rPr>
        <w:t>r</w:t>
      </w:r>
      <w:r w:rsidR="00F760FB">
        <w:rPr>
          <w:rFonts w:ascii="Times New Roman" w:hAnsi="Times New Roman" w:cs="Times New Roman"/>
        </w:rPr>
        <w:t>iin, miehenä ja naisena olemiseen, ruokakulttuur</w:t>
      </w:r>
      <w:r w:rsidR="00D6432C">
        <w:rPr>
          <w:rFonts w:ascii="Times New Roman" w:hAnsi="Times New Roman" w:cs="Times New Roman"/>
        </w:rPr>
        <w:t>ii</w:t>
      </w:r>
      <w:r w:rsidR="00F760FB">
        <w:rPr>
          <w:rFonts w:ascii="Times New Roman" w:hAnsi="Times New Roman" w:cs="Times New Roman"/>
        </w:rPr>
        <w:t xml:space="preserve">n, </w:t>
      </w:r>
      <w:r w:rsidR="00D6432C">
        <w:rPr>
          <w:rFonts w:ascii="Times New Roman" w:hAnsi="Times New Roman" w:cs="Times New Roman"/>
        </w:rPr>
        <w:t xml:space="preserve">sekä tapaan hahmottaa sairautta ja terveyttä, välittää arvoja ja toimintamalleja. </w:t>
      </w:r>
      <w:r w:rsidR="00E42E16">
        <w:rPr>
          <w:rFonts w:ascii="Times New Roman" w:hAnsi="Times New Roman" w:cs="Times New Roman"/>
        </w:rPr>
        <w:t xml:space="preserve"> </w:t>
      </w:r>
      <w:bookmarkStart w:id="0" w:name="_GoBack"/>
      <w:bookmarkEnd w:id="0"/>
      <w:r w:rsidR="00D6432C">
        <w:rPr>
          <w:rFonts w:ascii="Times New Roman" w:hAnsi="Times New Roman" w:cs="Times New Roman"/>
        </w:rPr>
        <w:t xml:space="preserve"> </w:t>
      </w:r>
      <w:r w:rsidR="00F760FB">
        <w:rPr>
          <w:rFonts w:ascii="Times New Roman" w:hAnsi="Times New Roman" w:cs="Times New Roman"/>
        </w:rPr>
        <w:t xml:space="preserve"> </w:t>
      </w:r>
      <w:r w:rsidR="00C531F0">
        <w:rPr>
          <w:rFonts w:ascii="Times New Roman" w:hAnsi="Times New Roman" w:cs="Times New Roman"/>
        </w:rPr>
        <w:t xml:space="preserve"> </w:t>
      </w:r>
      <w:r w:rsidR="00C531F0" w:rsidRPr="00C531F0">
        <w:rPr>
          <w:rFonts w:ascii="Times New Roman" w:hAnsi="Times New Roman" w:cs="Times New Roman"/>
        </w:rPr>
        <w:t xml:space="preserve"> </w:t>
      </w:r>
      <w:r w:rsidR="00C531F0" w:rsidRPr="00C531F0">
        <w:rPr>
          <w:rFonts w:ascii="Times New Roman" w:hAnsi="Times New Roman" w:cs="Times New Roman"/>
          <w:sz w:val="24"/>
          <w:szCs w:val="24"/>
        </w:rPr>
        <w:t xml:space="preserve"> </w:t>
      </w:r>
    </w:p>
    <w:p w:rsidR="00923F85" w:rsidRPr="00923F85" w:rsidRDefault="00923F85" w:rsidP="00C531F0">
      <w:pPr>
        <w:pStyle w:val="Vaintekstin"/>
        <w:spacing w:line="276" w:lineRule="auto"/>
        <w:rPr>
          <w:rFonts w:ascii="Times New Roman" w:hAnsi="Times New Roman" w:cs="Times New Roman"/>
          <w:sz w:val="24"/>
          <w:szCs w:val="24"/>
        </w:rPr>
      </w:pPr>
      <w:r>
        <w:rPr>
          <w:rFonts w:ascii="Times New Roman" w:hAnsi="Times New Roman" w:cs="Times New Roman"/>
          <w:sz w:val="24"/>
          <w:szCs w:val="24"/>
        </w:rPr>
        <w:t xml:space="preserve">Työpajassa </w:t>
      </w:r>
      <w:r w:rsidRPr="00923F85">
        <w:rPr>
          <w:rFonts w:ascii="Times New Roman" w:hAnsi="Times New Roman" w:cs="Times New Roman"/>
          <w:sz w:val="24"/>
          <w:szCs w:val="24"/>
        </w:rPr>
        <w:t>pohditaan uskonnollisuutta, kulttuurisuutta sekä elämän valintoihin liittyviä vakaumuksellisia ja yhteisöllisiä lähtökohtia kohtaamisen ja auttamisen näkökulmasta. Arvot ja vakaumus tuovat usein asiakkaille voimavaroja, mutta joskus työskentelyssä voi olla vaikeaa tavoittaa miten ja mihin.  Liittyykö asiakkaan lähtökohtiin joitakin sellaisia asioita, joiden yhteyksistä ja seurauksista työntekijän olisi hyvä olla tietoinen?</w:t>
      </w:r>
    </w:p>
    <w:p w:rsidR="00923F85" w:rsidRPr="00923F85" w:rsidRDefault="00923F85" w:rsidP="00C531F0">
      <w:pPr>
        <w:pStyle w:val="Vaintekstin"/>
        <w:spacing w:line="276" w:lineRule="auto"/>
        <w:rPr>
          <w:rFonts w:ascii="Times New Roman" w:hAnsi="Times New Roman" w:cs="Times New Roman"/>
          <w:sz w:val="24"/>
          <w:szCs w:val="24"/>
        </w:rPr>
      </w:pPr>
    </w:p>
    <w:p w:rsidR="00923F85" w:rsidRDefault="00923F85" w:rsidP="00C531F0">
      <w:pPr>
        <w:pStyle w:val="Vaintekstin"/>
        <w:spacing w:line="276" w:lineRule="auto"/>
        <w:rPr>
          <w:rFonts w:ascii="Times New Roman" w:hAnsi="Times New Roman" w:cs="Times New Roman"/>
          <w:sz w:val="24"/>
          <w:szCs w:val="24"/>
        </w:rPr>
      </w:pPr>
      <w:r w:rsidRPr="00923F85">
        <w:rPr>
          <w:rFonts w:ascii="Times New Roman" w:hAnsi="Times New Roman" w:cs="Times New Roman"/>
          <w:sz w:val="24"/>
          <w:szCs w:val="24"/>
        </w:rPr>
        <w:t xml:space="preserve">Tarvitaanko ja voiko teemasta laatia käsikirjatyyppistä ohjeistusta?  Millaisia näkökulmia ja sisältöjä tällaisessa työssä on tärkeää huomioida?  </w:t>
      </w:r>
      <w:r>
        <w:rPr>
          <w:rFonts w:ascii="Times New Roman" w:hAnsi="Times New Roman" w:cs="Times New Roman"/>
          <w:sz w:val="24"/>
          <w:szCs w:val="24"/>
        </w:rPr>
        <w:t>Työpajassa</w:t>
      </w:r>
      <w:r w:rsidRPr="00923F85">
        <w:rPr>
          <w:rFonts w:ascii="Times New Roman" w:hAnsi="Times New Roman" w:cs="Times New Roman"/>
          <w:sz w:val="24"/>
          <w:szCs w:val="24"/>
        </w:rPr>
        <w:t xml:space="preserve"> kootaan erilaisia näkökulmia a</w:t>
      </w:r>
      <w:r>
        <w:rPr>
          <w:rFonts w:ascii="Times New Roman" w:hAnsi="Times New Roman" w:cs="Times New Roman"/>
          <w:sz w:val="24"/>
          <w:szCs w:val="24"/>
        </w:rPr>
        <w:t>siakastyön kehittämisen tueksi.</w:t>
      </w:r>
      <w:r w:rsidR="00C531F0">
        <w:rPr>
          <w:rFonts w:ascii="Times New Roman" w:hAnsi="Times New Roman" w:cs="Times New Roman"/>
          <w:sz w:val="24"/>
          <w:szCs w:val="24"/>
        </w:rPr>
        <w:t xml:space="preserve"> Ensi- ja turvakotien liitto tulee käyttämään työpajan tuotoksia koulutusmateriaalin valmistelussa.  </w:t>
      </w:r>
    </w:p>
    <w:p w:rsidR="00D6432C" w:rsidRPr="00923F85" w:rsidRDefault="00D6432C" w:rsidP="00C531F0">
      <w:pPr>
        <w:pStyle w:val="Vaintekstin"/>
        <w:spacing w:line="276" w:lineRule="auto"/>
        <w:rPr>
          <w:rFonts w:ascii="Times New Roman" w:hAnsi="Times New Roman" w:cs="Times New Roman"/>
          <w:sz w:val="24"/>
          <w:szCs w:val="24"/>
        </w:rPr>
      </w:pPr>
    </w:p>
    <w:sectPr w:rsidR="00D6432C" w:rsidRPr="00923F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74"/>
    <w:rsid w:val="000055FF"/>
    <w:rsid w:val="000D0566"/>
    <w:rsid w:val="002655B1"/>
    <w:rsid w:val="00276D44"/>
    <w:rsid w:val="002F7F04"/>
    <w:rsid w:val="00555A04"/>
    <w:rsid w:val="006E79B7"/>
    <w:rsid w:val="006F7574"/>
    <w:rsid w:val="00923F85"/>
    <w:rsid w:val="00A6363B"/>
    <w:rsid w:val="00C531F0"/>
    <w:rsid w:val="00CD6CC2"/>
    <w:rsid w:val="00D6432C"/>
    <w:rsid w:val="00E42E16"/>
    <w:rsid w:val="00F760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6F7574"/>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6F757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6F7574"/>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6F75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1909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 Pohjoisvirta</dc:creator>
  <cp:lastModifiedBy>Riitta Pohjoisvirta</cp:lastModifiedBy>
  <cp:revision>3</cp:revision>
  <dcterms:created xsi:type="dcterms:W3CDTF">2016-05-12T05:45:00Z</dcterms:created>
  <dcterms:modified xsi:type="dcterms:W3CDTF">2016-05-12T05:46:00Z</dcterms:modified>
</cp:coreProperties>
</file>